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1EA" w:rsidRPr="005E61EA" w:rsidRDefault="005E61EA" w:rsidP="005E61EA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A42058">
        <w:rPr>
          <w:sz w:val="24"/>
          <w:szCs w:val="24"/>
        </w:rPr>
        <w:t>Accoudoir</w:t>
      </w:r>
      <w:proofErr w:type="spellEnd"/>
      <w:r w:rsidRPr="00A42058">
        <w:rPr>
          <w:sz w:val="24"/>
          <w:szCs w:val="24"/>
        </w:rPr>
        <w:t xml:space="preserve"> </w:t>
      </w:r>
      <w:proofErr w:type="spellStart"/>
      <w:r w:rsidRPr="005E61EA">
        <w:rPr>
          <w:b/>
          <w:bCs/>
          <w:sz w:val="24"/>
          <w:szCs w:val="24"/>
        </w:rPr>
        <w:t>Rati</w:t>
      </w:r>
      <w:proofErr w:type="spellEnd"/>
      <w:r w:rsidRPr="005E61EA">
        <w:rPr>
          <w:b/>
          <w:bCs/>
          <w:sz w:val="24"/>
          <w:szCs w:val="24"/>
        </w:rPr>
        <w:t xml:space="preserve"> | </w:t>
      </w:r>
      <w:proofErr w:type="spellStart"/>
      <w:r w:rsidRPr="005E61EA">
        <w:rPr>
          <w:b/>
          <w:bCs/>
          <w:sz w:val="24"/>
          <w:szCs w:val="24"/>
        </w:rPr>
        <w:t>Armster</w:t>
      </w:r>
      <w:proofErr w:type="spellEnd"/>
      <w:r w:rsidR="00A42058">
        <w:rPr>
          <w:b/>
          <w:bCs/>
          <w:sz w:val="24"/>
          <w:szCs w:val="24"/>
        </w:rPr>
        <w:t xml:space="preserve"> </w:t>
      </w:r>
      <w:r w:rsidRPr="005E61EA">
        <w:rPr>
          <w:b/>
          <w:bCs/>
          <w:sz w:val="24"/>
          <w:szCs w:val="24"/>
        </w:rPr>
        <w:t>S</w:t>
      </w:r>
    </w:p>
    <w:p w:rsidR="00FE46BB" w:rsidRPr="005E61EA" w:rsidRDefault="00FE46BB" w:rsidP="005E61EA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5E61EA" w:rsidRDefault="005E581E" w:rsidP="005E61EA">
      <w:pPr>
        <w:jc w:val="both"/>
        <w:rPr>
          <w:rFonts w:cstheme="minorHAnsi"/>
          <w:b/>
          <w:bCs/>
          <w:caps/>
          <w:sz w:val="24"/>
          <w:szCs w:val="24"/>
          <w:lang w:val="en-GB"/>
        </w:rPr>
      </w:pPr>
      <w:r w:rsidRPr="005E61EA">
        <w:rPr>
          <w:rFonts w:cstheme="minorHAnsi"/>
          <w:b/>
          <w:bCs/>
          <w:caps/>
          <w:sz w:val="24"/>
          <w:szCs w:val="24"/>
          <w:lang w:val="en-GB"/>
        </w:rPr>
        <w:t>Détendez-vous! Les fonctions de base, sans compromis.</w:t>
      </w:r>
    </w:p>
    <w:p w:rsidR="005E61EA" w:rsidRPr="005E61EA" w:rsidRDefault="005E581E" w:rsidP="005E61EA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E61EA">
        <w:rPr>
          <w:sz w:val="24"/>
          <w:szCs w:val="24"/>
          <w:lang w:val="fr-FR"/>
        </w:rPr>
        <w:t>la couvercle de l’accoudoir rembourrée</w:t>
      </w:r>
      <w:r w:rsidR="00402D18" w:rsidRPr="005E61EA">
        <w:rPr>
          <w:sz w:val="24"/>
          <w:szCs w:val="24"/>
          <w:lang w:val="fr-FR"/>
        </w:rPr>
        <w:t xml:space="preserve"> </w:t>
      </w:r>
    </w:p>
    <w:p w:rsidR="005E61EA" w:rsidRPr="005E61EA" w:rsidRDefault="005E581E" w:rsidP="005E61EA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E61EA">
        <w:rPr>
          <w:sz w:val="24"/>
          <w:szCs w:val="24"/>
          <w:lang w:val="en-GB"/>
        </w:rPr>
        <w:t xml:space="preserve">vide-poche </w:t>
      </w:r>
      <w:proofErr w:type="spellStart"/>
      <w:r w:rsidRPr="005E61EA">
        <w:rPr>
          <w:sz w:val="24"/>
          <w:szCs w:val="24"/>
          <w:lang w:val="en-GB"/>
        </w:rPr>
        <w:t>pratiques</w:t>
      </w:r>
      <w:proofErr w:type="spellEnd"/>
      <w:r w:rsidR="00402D18" w:rsidRPr="005E61EA">
        <w:rPr>
          <w:sz w:val="24"/>
          <w:szCs w:val="24"/>
          <w:lang w:val="en-GB"/>
        </w:rPr>
        <w:t xml:space="preserve"> </w:t>
      </w:r>
    </w:p>
    <w:p w:rsidR="008F526F" w:rsidRPr="005E61EA" w:rsidRDefault="005E581E" w:rsidP="005E61EA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5E61EA">
        <w:rPr>
          <w:sz w:val="24"/>
          <w:szCs w:val="24"/>
          <w:lang w:val="de-DE"/>
        </w:rPr>
        <w:t>pliable</w:t>
      </w:r>
      <w:proofErr w:type="spellEnd"/>
      <w:r w:rsidRPr="005E61EA">
        <w:rPr>
          <w:sz w:val="24"/>
          <w:szCs w:val="24"/>
          <w:lang w:val="de-DE"/>
        </w:rPr>
        <w:t xml:space="preserve"> entre </w:t>
      </w:r>
      <w:proofErr w:type="spellStart"/>
      <w:r w:rsidRPr="005E61EA">
        <w:rPr>
          <w:sz w:val="24"/>
          <w:szCs w:val="24"/>
          <w:lang w:val="de-DE"/>
        </w:rPr>
        <w:t>les</w:t>
      </w:r>
      <w:proofErr w:type="spellEnd"/>
      <w:r w:rsidRPr="005E61EA">
        <w:rPr>
          <w:sz w:val="24"/>
          <w:szCs w:val="24"/>
          <w:lang w:val="de-DE"/>
        </w:rPr>
        <w:t xml:space="preserve"> deux </w:t>
      </w:r>
      <w:proofErr w:type="spellStart"/>
      <w:r w:rsidR="00402D18" w:rsidRPr="005E61EA">
        <w:rPr>
          <w:sz w:val="24"/>
          <w:szCs w:val="24"/>
          <w:lang w:val="de-DE"/>
        </w:rPr>
        <w:t>sieges</w:t>
      </w:r>
      <w:proofErr w:type="spellEnd"/>
      <w:r w:rsidR="00402D18" w:rsidRPr="005E61EA">
        <w:rPr>
          <w:sz w:val="24"/>
          <w:szCs w:val="24"/>
          <w:lang w:val="de-DE"/>
        </w:rPr>
        <w:t xml:space="preserve"> </w:t>
      </w:r>
    </w:p>
    <w:p w:rsidR="005E581E" w:rsidRPr="005E61EA" w:rsidRDefault="005E581E" w:rsidP="005E61EA">
      <w:pPr>
        <w:jc w:val="both"/>
        <w:rPr>
          <w:sz w:val="24"/>
          <w:szCs w:val="24"/>
        </w:rPr>
      </w:pPr>
      <w:r w:rsidRPr="005E61EA">
        <w:rPr>
          <w:sz w:val="24"/>
          <w:szCs w:val="24"/>
        </w:rPr>
        <w:t xml:space="preserve">La </w:t>
      </w:r>
      <w:proofErr w:type="spellStart"/>
      <w:r w:rsidRPr="005E61EA">
        <w:rPr>
          <w:sz w:val="24"/>
          <w:szCs w:val="24"/>
        </w:rPr>
        <w:t>formule</w:t>
      </w:r>
      <w:proofErr w:type="spellEnd"/>
      <w:r w:rsidRPr="005E61EA">
        <w:rPr>
          <w:sz w:val="24"/>
          <w:szCs w:val="24"/>
        </w:rPr>
        <w:t xml:space="preserve"> est </w:t>
      </w:r>
      <w:proofErr w:type="spellStart"/>
      <w:r w:rsidRPr="005E61EA">
        <w:rPr>
          <w:sz w:val="24"/>
          <w:szCs w:val="24"/>
        </w:rPr>
        <w:t>simple</w:t>
      </w:r>
      <w:proofErr w:type="spellEnd"/>
      <w:r w:rsidRPr="005E61EA">
        <w:rPr>
          <w:sz w:val="24"/>
          <w:szCs w:val="24"/>
        </w:rPr>
        <w:t xml:space="preserve">: rapport </w:t>
      </w:r>
      <w:proofErr w:type="spellStart"/>
      <w:r w:rsidRPr="005E61EA">
        <w:rPr>
          <w:sz w:val="24"/>
          <w:szCs w:val="24"/>
        </w:rPr>
        <w:t>qualité</w:t>
      </w:r>
      <w:proofErr w:type="spellEnd"/>
      <w:r w:rsidRPr="005E61EA">
        <w:rPr>
          <w:sz w:val="24"/>
          <w:szCs w:val="24"/>
        </w:rPr>
        <w:t xml:space="preserve"> / </w:t>
      </w:r>
      <w:proofErr w:type="spellStart"/>
      <w:r w:rsidRPr="005E61EA">
        <w:rPr>
          <w:sz w:val="24"/>
          <w:szCs w:val="24"/>
        </w:rPr>
        <w:t>prix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exceptionnel</w:t>
      </w:r>
      <w:proofErr w:type="spellEnd"/>
      <w:r w:rsidRPr="005E61EA">
        <w:rPr>
          <w:sz w:val="24"/>
          <w:szCs w:val="24"/>
        </w:rPr>
        <w:t xml:space="preserve"> + </w:t>
      </w:r>
      <w:proofErr w:type="spellStart"/>
      <w:r w:rsidRPr="005E61EA">
        <w:rPr>
          <w:sz w:val="24"/>
          <w:szCs w:val="24"/>
        </w:rPr>
        <w:t>confort</w:t>
      </w:r>
      <w:proofErr w:type="spellEnd"/>
      <w:r w:rsidRPr="005E61EA">
        <w:rPr>
          <w:sz w:val="24"/>
          <w:szCs w:val="24"/>
        </w:rPr>
        <w:t xml:space="preserve"> maximum = </w:t>
      </w:r>
      <w:proofErr w:type="spellStart"/>
      <w:r w:rsidRPr="005E61EA">
        <w:rPr>
          <w:sz w:val="24"/>
          <w:szCs w:val="24"/>
        </w:rPr>
        <w:t>choix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smart</w:t>
      </w:r>
      <w:proofErr w:type="spellEnd"/>
    </w:p>
    <w:p w:rsidR="00C76103" w:rsidRPr="005E61EA" w:rsidRDefault="00C76103" w:rsidP="005E61EA">
      <w:pPr>
        <w:jc w:val="both"/>
        <w:rPr>
          <w:sz w:val="24"/>
          <w:szCs w:val="24"/>
          <w:lang w:val="fr-FR"/>
        </w:rPr>
      </w:pPr>
    </w:p>
    <w:p w:rsidR="005E581E" w:rsidRPr="005E61EA" w:rsidRDefault="005E581E" w:rsidP="005E61E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E61EA">
        <w:rPr>
          <w:rFonts w:cstheme="minorHAnsi"/>
          <w:b/>
          <w:bCs/>
          <w:caps/>
          <w:sz w:val="24"/>
          <w:szCs w:val="24"/>
        </w:rPr>
        <w:t>Il est simplement beau</w:t>
      </w:r>
      <w:r w:rsidR="00402D18" w:rsidRPr="005E61EA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5E581E" w:rsidRPr="005E61EA" w:rsidRDefault="005E581E" w:rsidP="005E61EA">
      <w:pPr>
        <w:jc w:val="both"/>
        <w:rPr>
          <w:sz w:val="24"/>
          <w:szCs w:val="24"/>
        </w:rPr>
      </w:pPr>
      <w:proofErr w:type="spellStart"/>
      <w:r w:rsidRPr="005E61EA">
        <w:rPr>
          <w:sz w:val="24"/>
          <w:szCs w:val="24"/>
        </w:rPr>
        <w:t>Nous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sommes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convaincus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que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l'atmosphère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d'un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intérieur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dépend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des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détails</w:t>
      </w:r>
      <w:proofErr w:type="spellEnd"/>
      <w:r w:rsidRPr="005E61EA">
        <w:rPr>
          <w:sz w:val="24"/>
          <w:szCs w:val="24"/>
        </w:rPr>
        <w:t xml:space="preserve"> de bon </w:t>
      </w:r>
      <w:proofErr w:type="spellStart"/>
      <w:r w:rsidRPr="005E61EA">
        <w:rPr>
          <w:sz w:val="24"/>
          <w:szCs w:val="24"/>
        </w:rPr>
        <w:t>goût</w:t>
      </w:r>
      <w:proofErr w:type="spellEnd"/>
      <w:r w:rsidRPr="005E61EA">
        <w:rPr>
          <w:sz w:val="24"/>
          <w:szCs w:val="24"/>
        </w:rPr>
        <w:t xml:space="preserve">. Nos </w:t>
      </w:r>
      <w:proofErr w:type="spellStart"/>
      <w:r w:rsidRPr="005E61EA">
        <w:rPr>
          <w:sz w:val="24"/>
          <w:szCs w:val="24"/>
        </w:rPr>
        <w:t>designers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primés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RedDot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veillent</w:t>
      </w:r>
      <w:proofErr w:type="spellEnd"/>
      <w:r w:rsidRPr="005E61EA">
        <w:rPr>
          <w:sz w:val="24"/>
          <w:szCs w:val="24"/>
        </w:rPr>
        <w:t xml:space="preserve"> à </w:t>
      </w:r>
      <w:proofErr w:type="spellStart"/>
      <w:r w:rsidRPr="005E61EA">
        <w:rPr>
          <w:sz w:val="24"/>
          <w:szCs w:val="24"/>
        </w:rPr>
        <w:t>ce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que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l'apparence</w:t>
      </w:r>
      <w:proofErr w:type="spellEnd"/>
      <w:r w:rsidRPr="005E61EA">
        <w:rPr>
          <w:sz w:val="24"/>
          <w:szCs w:val="24"/>
        </w:rPr>
        <w:t xml:space="preserve"> de </w:t>
      </w:r>
      <w:proofErr w:type="spellStart"/>
      <w:r w:rsidRPr="005E61EA">
        <w:rPr>
          <w:sz w:val="24"/>
          <w:szCs w:val="24"/>
        </w:rPr>
        <w:t>chacun</w:t>
      </w:r>
      <w:proofErr w:type="spellEnd"/>
      <w:r w:rsidRPr="005E61EA">
        <w:rPr>
          <w:sz w:val="24"/>
          <w:szCs w:val="24"/>
        </w:rPr>
        <w:t xml:space="preserve"> de nos </w:t>
      </w:r>
      <w:proofErr w:type="spellStart"/>
      <w:r w:rsidRPr="005E61EA">
        <w:rPr>
          <w:sz w:val="24"/>
          <w:szCs w:val="24"/>
        </w:rPr>
        <w:t>produits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s'intègre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dans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votre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voiture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avec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une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élégance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discrète</w:t>
      </w:r>
      <w:proofErr w:type="spellEnd"/>
      <w:r w:rsidRPr="005E61EA">
        <w:rPr>
          <w:sz w:val="24"/>
          <w:szCs w:val="24"/>
        </w:rPr>
        <w:t>.</w:t>
      </w:r>
    </w:p>
    <w:p w:rsidR="00402D18" w:rsidRPr="005E61EA" w:rsidRDefault="00402D18" w:rsidP="005E61EA">
      <w:pPr>
        <w:jc w:val="both"/>
        <w:rPr>
          <w:sz w:val="24"/>
          <w:szCs w:val="24"/>
        </w:rPr>
      </w:pPr>
    </w:p>
    <w:p w:rsidR="005E581E" w:rsidRPr="005E61EA" w:rsidRDefault="005E581E" w:rsidP="005E61E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E61EA">
        <w:rPr>
          <w:rFonts w:cstheme="minorHAnsi"/>
          <w:b/>
          <w:bCs/>
          <w:caps/>
          <w:sz w:val="24"/>
          <w:szCs w:val="24"/>
        </w:rPr>
        <w:t>Ergonomie de pointe</w:t>
      </w:r>
    </w:p>
    <w:p w:rsidR="002D6218" w:rsidRPr="005E61EA" w:rsidRDefault="005E581E" w:rsidP="005E61EA">
      <w:pPr>
        <w:jc w:val="both"/>
        <w:rPr>
          <w:rFonts w:eastAsia="Times New Roman" w:cs="Times New Roman"/>
          <w:sz w:val="24"/>
          <w:szCs w:val="24"/>
          <w:lang w:val="en-US" w:eastAsia="hu-HU"/>
        </w:rPr>
      </w:pPr>
      <w:proofErr w:type="spellStart"/>
      <w:r w:rsidRPr="005E61EA">
        <w:rPr>
          <w:sz w:val="24"/>
          <w:szCs w:val="24"/>
        </w:rPr>
        <w:t>Chaque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type</w:t>
      </w:r>
      <w:proofErr w:type="spellEnd"/>
      <w:r w:rsidRPr="005E61EA">
        <w:rPr>
          <w:sz w:val="24"/>
          <w:szCs w:val="24"/>
        </w:rPr>
        <w:t xml:space="preserve"> de </w:t>
      </w:r>
      <w:proofErr w:type="spellStart"/>
      <w:r w:rsidRPr="005E61EA">
        <w:rPr>
          <w:sz w:val="24"/>
          <w:szCs w:val="24"/>
        </w:rPr>
        <w:t>voiture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étant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différent</w:t>
      </w:r>
      <w:proofErr w:type="spellEnd"/>
      <w:r w:rsidRPr="005E61EA">
        <w:rPr>
          <w:sz w:val="24"/>
          <w:szCs w:val="24"/>
        </w:rPr>
        <w:t xml:space="preserve">, </w:t>
      </w:r>
      <w:proofErr w:type="spellStart"/>
      <w:r w:rsidRPr="005E61EA">
        <w:rPr>
          <w:sz w:val="24"/>
          <w:szCs w:val="24"/>
        </w:rPr>
        <w:t>nous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positionnons</w:t>
      </w:r>
      <w:proofErr w:type="spellEnd"/>
      <w:r w:rsidRPr="005E61EA">
        <w:rPr>
          <w:sz w:val="24"/>
          <w:szCs w:val="24"/>
        </w:rPr>
        <w:t xml:space="preserve"> nos </w:t>
      </w:r>
      <w:proofErr w:type="spellStart"/>
      <w:r w:rsidRPr="005E61EA">
        <w:rPr>
          <w:sz w:val="24"/>
          <w:szCs w:val="24"/>
        </w:rPr>
        <w:t>accoudoirs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en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fonction</w:t>
      </w:r>
      <w:proofErr w:type="spellEnd"/>
      <w:r w:rsidRPr="005E61EA">
        <w:rPr>
          <w:sz w:val="24"/>
          <w:szCs w:val="24"/>
        </w:rPr>
        <w:t xml:space="preserve"> de la </w:t>
      </w:r>
      <w:proofErr w:type="spellStart"/>
      <w:r w:rsidRPr="005E61EA">
        <w:rPr>
          <w:sz w:val="24"/>
          <w:szCs w:val="24"/>
        </w:rPr>
        <w:t>position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siège</w:t>
      </w:r>
      <w:proofErr w:type="spellEnd"/>
      <w:r w:rsidRPr="005E61EA">
        <w:rPr>
          <w:sz w:val="24"/>
          <w:szCs w:val="24"/>
        </w:rPr>
        <w:t xml:space="preserve">, </w:t>
      </w:r>
      <w:proofErr w:type="spellStart"/>
      <w:r w:rsidRPr="005E61EA">
        <w:rPr>
          <w:sz w:val="24"/>
          <w:szCs w:val="24"/>
        </w:rPr>
        <w:t>volant</w:t>
      </w:r>
      <w:proofErr w:type="spellEnd"/>
      <w:r w:rsidRPr="005E61EA">
        <w:rPr>
          <w:sz w:val="24"/>
          <w:szCs w:val="24"/>
        </w:rPr>
        <w:t xml:space="preserve"> de </w:t>
      </w:r>
      <w:proofErr w:type="spellStart"/>
      <w:r w:rsidRPr="005E61EA">
        <w:rPr>
          <w:sz w:val="24"/>
          <w:szCs w:val="24"/>
        </w:rPr>
        <w:t>direction</w:t>
      </w:r>
      <w:proofErr w:type="spellEnd"/>
      <w:r w:rsidRPr="005E61EA">
        <w:rPr>
          <w:sz w:val="24"/>
          <w:szCs w:val="24"/>
        </w:rPr>
        <w:t xml:space="preserve">, </w:t>
      </w:r>
      <w:proofErr w:type="spellStart"/>
      <w:r w:rsidRPr="005E61EA">
        <w:rPr>
          <w:sz w:val="24"/>
          <w:szCs w:val="24"/>
        </w:rPr>
        <w:t>levier</w:t>
      </w:r>
      <w:proofErr w:type="spellEnd"/>
      <w:r w:rsidRPr="005E61EA">
        <w:rPr>
          <w:sz w:val="24"/>
          <w:szCs w:val="24"/>
        </w:rPr>
        <w:t xml:space="preserve"> de vitesse.</w:t>
      </w:r>
      <w:r w:rsidR="002D6218" w:rsidRPr="005E61EA">
        <w:rPr>
          <w:rFonts w:eastAsia="Times New Roman" w:cs="Times New Roman"/>
          <w:sz w:val="24"/>
          <w:szCs w:val="24"/>
          <w:lang w:val="en-US" w:eastAsia="hu-HU"/>
        </w:rPr>
        <w:t xml:space="preserve"> </w:t>
      </w:r>
    </w:p>
    <w:p w:rsidR="005E581E" w:rsidRPr="005E61EA" w:rsidRDefault="005E581E" w:rsidP="005E61EA">
      <w:pPr>
        <w:jc w:val="both"/>
        <w:rPr>
          <w:sz w:val="24"/>
          <w:szCs w:val="24"/>
        </w:rPr>
      </w:pPr>
    </w:p>
    <w:p w:rsidR="005E581E" w:rsidRPr="005E61EA" w:rsidRDefault="005E581E" w:rsidP="005E61E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E61EA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2D6218" w:rsidRPr="005E61EA" w:rsidRDefault="002D6218" w:rsidP="005E61EA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E61EA">
        <w:rPr>
          <w:sz w:val="24"/>
          <w:szCs w:val="24"/>
        </w:rPr>
        <w:t xml:space="preserve">la </w:t>
      </w:r>
      <w:proofErr w:type="spellStart"/>
      <w:r w:rsidRPr="005E61EA">
        <w:rPr>
          <w:sz w:val="24"/>
          <w:szCs w:val="24"/>
        </w:rPr>
        <w:t>durabilité</w:t>
      </w:r>
      <w:proofErr w:type="spellEnd"/>
      <w:r w:rsidRPr="005E61EA">
        <w:rPr>
          <w:sz w:val="24"/>
          <w:szCs w:val="24"/>
        </w:rPr>
        <w:t xml:space="preserve"> est </w:t>
      </w:r>
      <w:proofErr w:type="spellStart"/>
      <w:r w:rsidRPr="005E61EA">
        <w:rPr>
          <w:sz w:val="24"/>
          <w:szCs w:val="24"/>
        </w:rPr>
        <w:t>testée</w:t>
      </w:r>
      <w:proofErr w:type="spellEnd"/>
      <w:r w:rsidRPr="005E61EA">
        <w:rPr>
          <w:sz w:val="24"/>
          <w:szCs w:val="24"/>
        </w:rPr>
        <w:t xml:space="preserve"> par </w:t>
      </w:r>
      <w:proofErr w:type="spellStart"/>
      <w:r w:rsidRPr="005E61EA">
        <w:rPr>
          <w:sz w:val="24"/>
          <w:szCs w:val="24"/>
        </w:rPr>
        <w:t>des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tests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dynamiques</w:t>
      </w:r>
      <w:proofErr w:type="spellEnd"/>
      <w:r w:rsidRPr="005E61EA">
        <w:rPr>
          <w:sz w:val="24"/>
          <w:szCs w:val="24"/>
        </w:rPr>
        <w:t xml:space="preserve"> </w:t>
      </w:r>
    </w:p>
    <w:p w:rsidR="002D6218" w:rsidRPr="005E61EA" w:rsidRDefault="002D6218" w:rsidP="005E61EA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E61EA">
        <w:rPr>
          <w:sz w:val="24"/>
          <w:szCs w:val="24"/>
        </w:rPr>
        <w:t>il</w:t>
      </w:r>
      <w:proofErr w:type="spellEnd"/>
      <w:r w:rsidRPr="005E61EA">
        <w:rPr>
          <w:sz w:val="24"/>
          <w:szCs w:val="24"/>
        </w:rPr>
        <w:t xml:space="preserve"> </w:t>
      </w:r>
      <w:r w:rsidRPr="005E61EA">
        <w:rPr>
          <w:rFonts w:eastAsia="Calibri" w:cstheme="minorHAnsi"/>
          <w:sz w:val="24"/>
          <w:szCs w:val="24"/>
        </w:rPr>
        <w:t xml:space="preserve">répond </w:t>
      </w:r>
      <w:proofErr w:type="spellStart"/>
      <w:r w:rsidRPr="005E61EA">
        <w:rPr>
          <w:rFonts w:eastAsia="Calibri" w:cstheme="minorHAnsi"/>
          <w:sz w:val="24"/>
          <w:szCs w:val="24"/>
        </w:rPr>
        <w:t>également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E61EA">
        <w:rPr>
          <w:rFonts w:eastAsia="Calibri" w:cstheme="minorHAnsi"/>
          <w:sz w:val="24"/>
          <w:szCs w:val="24"/>
        </w:rPr>
        <w:t>aux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E61EA">
        <w:rPr>
          <w:rFonts w:eastAsia="Calibri" w:cstheme="minorHAnsi"/>
          <w:sz w:val="24"/>
          <w:szCs w:val="24"/>
        </w:rPr>
        <w:t>spécifications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E61EA">
        <w:rPr>
          <w:rFonts w:eastAsia="Calibri" w:cstheme="minorHAnsi"/>
          <w:sz w:val="24"/>
          <w:szCs w:val="24"/>
        </w:rPr>
        <w:t>des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E61EA">
        <w:rPr>
          <w:rFonts w:eastAsia="Calibri" w:cstheme="minorHAnsi"/>
          <w:sz w:val="24"/>
          <w:szCs w:val="24"/>
        </w:rPr>
        <w:t>constructeurs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E61EA">
        <w:rPr>
          <w:rFonts w:eastAsia="Calibri" w:cstheme="minorHAnsi"/>
          <w:sz w:val="24"/>
          <w:szCs w:val="24"/>
        </w:rPr>
        <w:t>automobiles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les plus </w:t>
      </w:r>
      <w:proofErr w:type="spellStart"/>
      <w:r w:rsidRPr="005E61EA">
        <w:rPr>
          <w:rFonts w:eastAsia="Calibri" w:cstheme="minorHAnsi"/>
          <w:sz w:val="24"/>
          <w:szCs w:val="24"/>
        </w:rPr>
        <w:t>strictes</w:t>
      </w:r>
      <w:proofErr w:type="spellEnd"/>
      <w:r w:rsidRPr="005E61EA">
        <w:rPr>
          <w:rFonts w:eastAsia="Calibri" w:cstheme="minorHAnsi"/>
          <w:sz w:val="24"/>
          <w:szCs w:val="24"/>
        </w:rPr>
        <w:t xml:space="preserve"> </w:t>
      </w:r>
    </w:p>
    <w:p w:rsidR="002D6218" w:rsidRPr="005E61EA" w:rsidRDefault="002D6218" w:rsidP="005E61EA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E61EA">
        <w:rPr>
          <w:sz w:val="24"/>
          <w:szCs w:val="24"/>
        </w:rPr>
        <w:t>capacité</w:t>
      </w:r>
      <w:proofErr w:type="spellEnd"/>
      <w:r w:rsidRPr="005E61EA">
        <w:rPr>
          <w:sz w:val="24"/>
          <w:szCs w:val="24"/>
        </w:rPr>
        <w:t xml:space="preserve"> de </w:t>
      </w:r>
      <w:proofErr w:type="spellStart"/>
      <w:r w:rsidRPr="005E61EA">
        <w:rPr>
          <w:sz w:val="24"/>
          <w:szCs w:val="24"/>
        </w:rPr>
        <w:t>charge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augmentée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jusqu'à</w:t>
      </w:r>
      <w:proofErr w:type="spellEnd"/>
      <w:r w:rsidRPr="005E61EA">
        <w:rPr>
          <w:sz w:val="24"/>
          <w:szCs w:val="24"/>
        </w:rPr>
        <w:t xml:space="preserve"> 80 kg </w:t>
      </w:r>
    </w:p>
    <w:p w:rsidR="00FE46BB" w:rsidRPr="005E61EA" w:rsidRDefault="00FE46BB" w:rsidP="005E61EA">
      <w:pPr>
        <w:pStyle w:val="Listaszerbekezds"/>
        <w:jc w:val="both"/>
        <w:rPr>
          <w:sz w:val="24"/>
          <w:szCs w:val="24"/>
        </w:rPr>
      </w:pPr>
    </w:p>
    <w:p w:rsidR="00FE46BB" w:rsidRPr="005E61EA" w:rsidRDefault="00FE46BB" w:rsidP="005E61EA">
      <w:pPr>
        <w:pStyle w:val="Listaszerbekezds"/>
        <w:jc w:val="both"/>
        <w:rPr>
          <w:sz w:val="24"/>
          <w:szCs w:val="24"/>
        </w:rPr>
      </w:pPr>
    </w:p>
    <w:p w:rsidR="005E581E" w:rsidRPr="005E61EA" w:rsidRDefault="005E581E" w:rsidP="005E61EA">
      <w:pPr>
        <w:jc w:val="both"/>
        <w:rPr>
          <w:rFonts w:cstheme="minorHAnsi"/>
          <w:b/>
          <w:bCs/>
          <w:caps/>
          <w:sz w:val="24"/>
          <w:szCs w:val="24"/>
        </w:rPr>
      </w:pPr>
      <w:r w:rsidRPr="005E61EA">
        <w:rPr>
          <w:rFonts w:cstheme="minorHAnsi"/>
          <w:b/>
          <w:bCs/>
          <w:caps/>
          <w:sz w:val="24"/>
          <w:szCs w:val="24"/>
        </w:rPr>
        <w:t>Pose facile</w:t>
      </w:r>
    </w:p>
    <w:p w:rsidR="009A76E1" w:rsidRPr="005E61EA" w:rsidRDefault="005E581E" w:rsidP="005E61EA">
      <w:pPr>
        <w:jc w:val="both"/>
        <w:rPr>
          <w:sz w:val="24"/>
          <w:szCs w:val="24"/>
        </w:rPr>
      </w:pPr>
      <w:r w:rsidRPr="005E61EA">
        <w:rPr>
          <w:sz w:val="24"/>
          <w:szCs w:val="24"/>
        </w:rPr>
        <w:t xml:space="preserve">Nos </w:t>
      </w:r>
      <w:proofErr w:type="spellStart"/>
      <w:r w:rsidRPr="005E61EA">
        <w:rPr>
          <w:sz w:val="24"/>
          <w:szCs w:val="24"/>
        </w:rPr>
        <w:t>accoudoirs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sont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spécifiques</w:t>
      </w:r>
      <w:proofErr w:type="spellEnd"/>
      <w:r w:rsidRPr="005E61EA">
        <w:rPr>
          <w:sz w:val="24"/>
          <w:szCs w:val="24"/>
        </w:rPr>
        <w:t xml:space="preserve"> à la </w:t>
      </w:r>
      <w:proofErr w:type="spellStart"/>
      <w:r w:rsidRPr="005E61EA">
        <w:rPr>
          <w:sz w:val="24"/>
          <w:szCs w:val="24"/>
        </w:rPr>
        <w:t>voiture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et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sont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conçus</w:t>
      </w:r>
      <w:proofErr w:type="spellEnd"/>
      <w:r w:rsidRPr="005E61EA">
        <w:rPr>
          <w:sz w:val="24"/>
          <w:szCs w:val="24"/>
        </w:rPr>
        <w:t xml:space="preserve"> pour le </w:t>
      </w:r>
      <w:proofErr w:type="spellStart"/>
      <w:r w:rsidRPr="005E61EA">
        <w:rPr>
          <w:sz w:val="24"/>
          <w:szCs w:val="24"/>
        </w:rPr>
        <w:t>siège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auto</w:t>
      </w:r>
      <w:proofErr w:type="spellEnd"/>
      <w:r w:rsidRPr="005E61EA">
        <w:rPr>
          <w:sz w:val="24"/>
          <w:szCs w:val="24"/>
        </w:rPr>
        <w:t xml:space="preserve"> (</w:t>
      </w:r>
      <w:proofErr w:type="spellStart"/>
      <w:r w:rsidRPr="005E61EA">
        <w:rPr>
          <w:sz w:val="24"/>
          <w:szCs w:val="24"/>
        </w:rPr>
        <w:t>ou</w:t>
      </w:r>
      <w:proofErr w:type="spellEnd"/>
      <w:r w:rsidRPr="005E61EA">
        <w:rPr>
          <w:sz w:val="24"/>
          <w:szCs w:val="24"/>
        </w:rPr>
        <w:t xml:space="preserve"> la </w:t>
      </w:r>
      <w:proofErr w:type="spellStart"/>
      <w:r w:rsidRPr="005E61EA">
        <w:rPr>
          <w:sz w:val="24"/>
          <w:szCs w:val="24"/>
        </w:rPr>
        <w:t>console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centrale</w:t>
      </w:r>
      <w:proofErr w:type="spellEnd"/>
      <w:r w:rsidRPr="005E61EA">
        <w:rPr>
          <w:sz w:val="24"/>
          <w:szCs w:val="24"/>
        </w:rPr>
        <w:t xml:space="preserve">), </w:t>
      </w:r>
      <w:proofErr w:type="spellStart"/>
      <w:r w:rsidRPr="005E61EA">
        <w:rPr>
          <w:sz w:val="24"/>
          <w:szCs w:val="24"/>
        </w:rPr>
        <w:t>ils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s'adaptent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donc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parfaitement</w:t>
      </w:r>
      <w:proofErr w:type="spellEnd"/>
      <w:r w:rsidRPr="005E61EA">
        <w:rPr>
          <w:sz w:val="24"/>
          <w:szCs w:val="24"/>
        </w:rPr>
        <w:t xml:space="preserve"> à </w:t>
      </w:r>
      <w:proofErr w:type="spellStart"/>
      <w:r w:rsidRPr="005E61EA">
        <w:rPr>
          <w:sz w:val="24"/>
          <w:szCs w:val="24"/>
        </w:rPr>
        <w:t>ta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voiture</w:t>
      </w:r>
      <w:proofErr w:type="spellEnd"/>
      <w:r w:rsidRPr="005E61EA">
        <w:rPr>
          <w:sz w:val="24"/>
          <w:szCs w:val="24"/>
        </w:rPr>
        <w:t xml:space="preserve">. </w:t>
      </w:r>
      <w:proofErr w:type="spellStart"/>
      <w:r w:rsidRPr="005E61EA">
        <w:rPr>
          <w:sz w:val="24"/>
          <w:szCs w:val="24"/>
        </w:rPr>
        <w:t>Facile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et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rapide</w:t>
      </w:r>
      <w:proofErr w:type="spellEnd"/>
      <w:r w:rsidRPr="005E61EA">
        <w:rPr>
          <w:sz w:val="24"/>
          <w:szCs w:val="24"/>
        </w:rPr>
        <w:t xml:space="preserve"> à </w:t>
      </w:r>
      <w:proofErr w:type="spellStart"/>
      <w:r w:rsidRPr="005E61EA">
        <w:rPr>
          <w:sz w:val="24"/>
          <w:szCs w:val="24"/>
        </w:rPr>
        <w:t>installer</w:t>
      </w:r>
      <w:proofErr w:type="spellEnd"/>
      <w:r w:rsidRPr="005E61EA">
        <w:rPr>
          <w:sz w:val="24"/>
          <w:szCs w:val="24"/>
        </w:rPr>
        <w:t xml:space="preserve">; </w:t>
      </w:r>
      <w:proofErr w:type="spellStart"/>
      <w:r w:rsidRPr="005E61EA">
        <w:rPr>
          <w:sz w:val="24"/>
          <w:szCs w:val="24"/>
        </w:rPr>
        <w:t>n'importe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qui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peut</w:t>
      </w:r>
      <w:proofErr w:type="spellEnd"/>
      <w:r w:rsidRPr="005E61EA">
        <w:rPr>
          <w:sz w:val="24"/>
          <w:szCs w:val="24"/>
        </w:rPr>
        <w:t xml:space="preserve"> le </w:t>
      </w:r>
      <w:proofErr w:type="spellStart"/>
      <w:r w:rsidRPr="005E61EA">
        <w:rPr>
          <w:sz w:val="24"/>
          <w:szCs w:val="24"/>
        </w:rPr>
        <w:t>faire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rapidement</w:t>
      </w:r>
      <w:proofErr w:type="spellEnd"/>
      <w:r w:rsidRPr="005E61EA">
        <w:rPr>
          <w:sz w:val="24"/>
          <w:szCs w:val="24"/>
        </w:rPr>
        <w:t xml:space="preserve"> à la </w:t>
      </w:r>
      <w:proofErr w:type="spellStart"/>
      <w:r w:rsidRPr="005E61EA">
        <w:rPr>
          <w:sz w:val="24"/>
          <w:szCs w:val="24"/>
        </w:rPr>
        <w:t>maison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avec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des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outils</w:t>
      </w:r>
      <w:proofErr w:type="spellEnd"/>
      <w:r w:rsidRPr="005E61EA">
        <w:rPr>
          <w:sz w:val="24"/>
          <w:szCs w:val="24"/>
        </w:rPr>
        <w:t xml:space="preserve"> </w:t>
      </w:r>
      <w:proofErr w:type="spellStart"/>
      <w:r w:rsidRPr="005E61EA">
        <w:rPr>
          <w:sz w:val="24"/>
          <w:szCs w:val="24"/>
        </w:rPr>
        <w:t>simples</w:t>
      </w:r>
      <w:proofErr w:type="spellEnd"/>
      <w:r w:rsidRPr="005E61EA">
        <w:rPr>
          <w:sz w:val="24"/>
          <w:szCs w:val="24"/>
        </w:rPr>
        <w:t>.</w:t>
      </w:r>
    </w:p>
    <w:sectPr w:rsidR="009A76E1" w:rsidRPr="005E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8D1E4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E2353"/>
    <w:multiLevelType w:val="hybridMultilevel"/>
    <w:tmpl w:val="C61C9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2C5055"/>
    <w:rsid w:val="002D6218"/>
    <w:rsid w:val="002F3E2F"/>
    <w:rsid w:val="00340110"/>
    <w:rsid w:val="00402D18"/>
    <w:rsid w:val="00482397"/>
    <w:rsid w:val="004D1475"/>
    <w:rsid w:val="00567FEC"/>
    <w:rsid w:val="00572E2B"/>
    <w:rsid w:val="005E581E"/>
    <w:rsid w:val="005E61EA"/>
    <w:rsid w:val="005F58ED"/>
    <w:rsid w:val="006039BD"/>
    <w:rsid w:val="006D6210"/>
    <w:rsid w:val="008F526F"/>
    <w:rsid w:val="009A76E1"/>
    <w:rsid w:val="00A03FE5"/>
    <w:rsid w:val="00A42058"/>
    <w:rsid w:val="00A72E30"/>
    <w:rsid w:val="00AD6D64"/>
    <w:rsid w:val="00B376E3"/>
    <w:rsid w:val="00C76103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4D68"/>
  <w15:docId w15:val="{AB0F1D03-A4DA-4D1B-A0E8-7C69073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8E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F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2020-05-15T07:24:00Z</dcterms:created>
  <dcterms:modified xsi:type="dcterms:W3CDTF">2020-05-15T07:27:00Z</dcterms:modified>
</cp:coreProperties>
</file>