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B9" w:rsidRDefault="00CB27B9" w:rsidP="00CB27B9">
      <w:pPr>
        <w:jc w:val="left"/>
        <w:rPr>
          <w:lang w:val="en-US"/>
        </w:rPr>
      </w:pPr>
    </w:p>
    <w:p w:rsidR="00CB27B9" w:rsidRDefault="00CB27B9" w:rsidP="00CB27B9">
      <w:pPr>
        <w:jc w:val="center"/>
        <w:rPr>
          <w:lang w:val="en-US"/>
        </w:rPr>
      </w:pPr>
      <w:r w:rsidRPr="00CB27B9">
        <w:t>Информация о продукте </w:t>
      </w:r>
      <w:r w:rsidRPr="00CB27B9">
        <w:br/>
        <w:t>ПРОДУКТ КОМПАНИИ VALVOLINE ОТДЕЛЕНИЕ ASHLAND INC </w:t>
      </w:r>
      <w:r w:rsidRPr="00CB27B9">
        <w:br/>
        <w:t>Tectyl 506 </w:t>
      </w:r>
    </w:p>
    <w:p w:rsidR="00986C4E" w:rsidRDefault="00CB27B9" w:rsidP="00CB27B9">
      <w:pPr>
        <w:jc w:val="left"/>
      </w:pPr>
      <w:r w:rsidRPr="00CB27B9">
        <w:br/>
        <w:t>Описание </w:t>
      </w:r>
      <w:r w:rsidRPr="00CB27B9">
        <w:br/>
        <w:t xml:space="preserve">Tectyl 506 является </w:t>
      </w:r>
      <w:proofErr w:type="spellStart"/>
      <w:r>
        <w:t>сольвенто-содержащим</w:t>
      </w:r>
      <w:proofErr w:type="spellEnd"/>
      <w:r w:rsidRPr="00CB27B9">
        <w:t xml:space="preserve">, </w:t>
      </w:r>
      <w:r>
        <w:t xml:space="preserve">на </w:t>
      </w:r>
      <w:r w:rsidRPr="00CB27B9">
        <w:t>воск</w:t>
      </w:r>
      <w:r>
        <w:t>овой основе</w:t>
      </w:r>
      <w:r w:rsidRPr="00CB27B9">
        <w:t xml:space="preserve">, общего назначения, </w:t>
      </w:r>
      <w:r>
        <w:t>а</w:t>
      </w:r>
      <w:r w:rsidRPr="00CB27B9">
        <w:t>нтикоррозионны</w:t>
      </w:r>
      <w:r>
        <w:t>м</w:t>
      </w:r>
      <w:r w:rsidRPr="00CB27B9">
        <w:t xml:space="preserve"> </w:t>
      </w:r>
      <w:r>
        <w:t>материалом</w:t>
      </w:r>
      <w:r w:rsidRPr="00CB27B9">
        <w:t>. </w:t>
      </w:r>
      <w:r w:rsidRPr="00CB27B9">
        <w:br/>
        <w:t xml:space="preserve">Tectyl 506 отлично подходит для долговременной защиты металлических поверхностей от коррозии </w:t>
      </w:r>
      <w:r>
        <w:t xml:space="preserve">при хранении на открытом воздухе или в помещении, а также для </w:t>
      </w:r>
      <w:r w:rsidRPr="00CB27B9">
        <w:t>внутренних и международных перевозок</w:t>
      </w:r>
      <w:r>
        <w:t>.</w:t>
      </w:r>
      <w:r w:rsidRPr="00CB27B9">
        <w:t> </w:t>
      </w:r>
      <w:r w:rsidRPr="00CB27B9">
        <w:br/>
        <w:t xml:space="preserve">Tectyl 506 темно-янтарного цвета, </w:t>
      </w:r>
      <w:r>
        <w:t xml:space="preserve">имеет </w:t>
      </w:r>
      <w:r w:rsidRPr="00CB27B9">
        <w:t>прозрачн</w:t>
      </w:r>
      <w:r>
        <w:t>ую</w:t>
      </w:r>
      <w:r w:rsidRPr="00CB27B9">
        <w:t>, твердую пленку. </w:t>
      </w:r>
      <w:r w:rsidRPr="00CB27B9">
        <w:br/>
        <w:t> </w:t>
      </w:r>
      <w:r w:rsidR="00986C4E">
        <w:t>____________________________________________________________________________________</w:t>
      </w:r>
    </w:p>
    <w:p w:rsidR="00CB27B9" w:rsidRDefault="00CB27B9" w:rsidP="00CB27B9">
      <w:pPr>
        <w:jc w:val="left"/>
      </w:pPr>
      <w:r w:rsidRPr="00CB27B9">
        <w:t>Типичные свойства </w:t>
      </w:r>
      <w:r w:rsidRPr="00CB27B9">
        <w:br/>
      </w:r>
      <w:proofErr w:type="spellStart"/>
      <w:r w:rsidRPr="00CB27B9">
        <w:t>Flashpoint</w:t>
      </w:r>
      <w:proofErr w:type="spellEnd"/>
      <w:r w:rsidRPr="00CB27B9">
        <w:t>; PMCC 40 ° C </w:t>
      </w:r>
      <w:r w:rsidRPr="00CB27B9">
        <w:br/>
        <w:t>Удельный вес при 60 ° F 0,87 кг / л </w:t>
      </w:r>
      <w:r w:rsidRPr="00CB27B9">
        <w:br/>
        <w:t xml:space="preserve">Рекомендуемая толщина сухой пленки 50 микрон </w:t>
      </w:r>
    </w:p>
    <w:p w:rsidR="00986C4E" w:rsidRDefault="00CB27B9" w:rsidP="00CB27B9">
      <w:pPr>
        <w:pBdr>
          <w:bottom w:val="single" w:sz="12" w:space="1" w:color="auto"/>
        </w:pBdr>
        <w:jc w:val="left"/>
      </w:pPr>
      <w:r w:rsidRPr="00CB27B9">
        <w:t>Теоретический расход 9,2 м ² / л </w:t>
      </w:r>
      <w:r w:rsidRPr="00CB27B9">
        <w:br/>
      </w:r>
      <w:proofErr w:type="gramStart"/>
      <w:r w:rsidRPr="00CB27B9">
        <w:t>Энергонезависимой</w:t>
      </w:r>
      <w:proofErr w:type="gramEnd"/>
      <w:r w:rsidRPr="00CB27B9">
        <w:t xml:space="preserve"> 52% по весу </w:t>
      </w:r>
      <w:r w:rsidRPr="00CB27B9">
        <w:br/>
        <w:t>Вязкость, DIN (53 211) № 4 при 20 ° C 85 секунд </w:t>
      </w:r>
      <w:r w:rsidRPr="00CB27B9">
        <w:br/>
        <w:t>(В процессе изготовления) </w:t>
      </w:r>
      <w:r w:rsidRPr="00CB27B9">
        <w:br/>
        <w:t>Сух</w:t>
      </w:r>
      <w:r>
        <w:t xml:space="preserve">ая </w:t>
      </w:r>
      <w:proofErr w:type="spellStart"/>
      <w:r>
        <w:t>пленкаобразуется</w:t>
      </w:r>
      <w:proofErr w:type="spellEnd"/>
      <w:r w:rsidRPr="00CB27B9">
        <w:t xml:space="preserve"> при 25 ° C ± 2 часа </w:t>
      </w:r>
      <w:r w:rsidRPr="00CB27B9">
        <w:br/>
        <w:t>Время отверждения при 25 ° C ± 24 часов </w:t>
      </w:r>
      <w:r w:rsidRPr="00CB27B9">
        <w:br/>
        <w:t>Содержание летучих органических (ЛОС) (ASTM D-3960) 415 г / л </w:t>
      </w:r>
      <w:r w:rsidRPr="00CB27B9">
        <w:br/>
        <w:t>Ускоренное коррозионн</w:t>
      </w:r>
      <w:r>
        <w:t>ое</w:t>
      </w:r>
      <w:r w:rsidRPr="00CB27B9">
        <w:t xml:space="preserve"> испытаний: </w:t>
      </w:r>
      <w:r w:rsidRPr="00CB27B9">
        <w:br/>
      </w:r>
      <w:r>
        <w:t>Солевой туман</w:t>
      </w:r>
      <w:r w:rsidRPr="00CB27B9">
        <w:t xml:space="preserve">; 5% </w:t>
      </w:r>
      <w:proofErr w:type="spellStart"/>
      <w:r w:rsidRPr="00CB27B9">
        <w:t>NaCl</w:t>
      </w:r>
      <w:proofErr w:type="spellEnd"/>
      <w:r w:rsidRPr="00CB27B9">
        <w:t xml:space="preserve"> при 35</w:t>
      </w:r>
      <w:proofErr w:type="gramStart"/>
      <w:r w:rsidRPr="00CB27B9">
        <w:t xml:space="preserve"> ° С</w:t>
      </w:r>
      <w:proofErr w:type="gramEnd"/>
      <w:r w:rsidRPr="00CB27B9">
        <w:t>; DIN 50 021 (ASTM B-117) 40 + дней (DIN 1623 стальных панелей) </w:t>
      </w:r>
      <w:r w:rsidRPr="00CB27B9">
        <w:br/>
        <w:t>Влажность, 100% RH, при 40 ° С, DIN 50 017-KK 100 + дней</w:t>
      </w:r>
      <w:r w:rsidR="00986C4E">
        <w:t xml:space="preserve"> </w:t>
      </w:r>
      <w:r w:rsidRPr="00CB27B9">
        <w:t xml:space="preserve">(DIN 1623 стальных панелей) </w:t>
      </w:r>
    </w:p>
    <w:p w:rsidR="00986C4E" w:rsidRDefault="00986C4E" w:rsidP="00986C4E">
      <w:pPr>
        <w:pBdr>
          <w:bottom w:val="single" w:sz="12" w:space="1" w:color="auto"/>
        </w:pBdr>
        <w:jc w:val="left"/>
      </w:pPr>
      <w:r>
        <w:t>_____________________________________________________________________________________</w:t>
      </w:r>
      <w:r w:rsidR="00CB27B9" w:rsidRPr="00CB27B9">
        <w:t>Подготовка поверхности: </w:t>
      </w:r>
      <w:r w:rsidR="00CB27B9" w:rsidRPr="00CB27B9">
        <w:br/>
        <w:t>Максимальную производительность Tectyl 506 может быть достигнуто только тогда, когда металлических поверхностей будет</w:t>
      </w:r>
      <w:r>
        <w:t xml:space="preserve"> </w:t>
      </w:r>
      <w:r w:rsidR="00CB27B9" w:rsidRPr="00CB27B9">
        <w:t xml:space="preserve">чистыми, сухими и свободными от ржавчины, масла и окалины. Valvoline рекомендует температура </w:t>
      </w:r>
      <w:r>
        <w:t>поверхности должна</w:t>
      </w:r>
      <w:r w:rsidR="00CB27B9" w:rsidRPr="00CB27B9">
        <w:t xml:space="preserve"> быть 10-35</w:t>
      </w:r>
      <w:proofErr w:type="gramStart"/>
      <w:r w:rsidR="00CB27B9" w:rsidRPr="00CB27B9">
        <w:t xml:space="preserve"> ° С</w:t>
      </w:r>
      <w:proofErr w:type="gramEnd"/>
      <w:r w:rsidR="00CB27B9" w:rsidRPr="00CB27B9">
        <w:t xml:space="preserve"> во время применения продукта. </w:t>
      </w:r>
      <w:r w:rsidR="00CB27B9" w:rsidRPr="00CB27B9">
        <w:br/>
        <w:t>Применение: </w:t>
      </w:r>
      <w:r w:rsidR="00CB27B9" w:rsidRPr="00CB27B9">
        <w:br/>
        <w:t xml:space="preserve">Tectyl 506 </w:t>
      </w:r>
      <w:proofErr w:type="gramStart"/>
      <w:r w:rsidR="00CB27B9" w:rsidRPr="00CB27B9">
        <w:t>разработан</w:t>
      </w:r>
      <w:proofErr w:type="gramEnd"/>
      <w:r w:rsidR="00CB27B9" w:rsidRPr="00CB27B9">
        <w:t xml:space="preserve"> </w:t>
      </w:r>
      <w:r>
        <w:t xml:space="preserve">сразу </w:t>
      </w:r>
      <w:r w:rsidR="00CB27B9" w:rsidRPr="00CB27B9">
        <w:t xml:space="preserve">для </w:t>
      </w:r>
      <w:r>
        <w:t xml:space="preserve">непосредственного </w:t>
      </w:r>
      <w:r w:rsidR="00CB27B9" w:rsidRPr="00CB27B9">
        <w:t xml:space="preserve">использования. Убедитесь </w:t>
      </w:r>
      <w:r>
        <w:t xml:space="preserve">в </w:t>
      </w:r>
      <w:r w:rsidR="00CB27B9" w:rsidRPr="00CB27B9">
        <w:t>однородной консистенции перед использованием</w:t>
      </w:r>
      <w:proofErr w:type="gramStart"/>
      <w:r w:rsidR="00CB27B9" w:rsidRPr="00CB27B9">
        <w:t>.</w:t>
      </w:r>
      <w:proofErr w:type="gramEnd"/>
      <w:r w:rsidR="00CB27B9" w:rsidRPr="00CB27B9">
        <w:t> </w:t>
      </w:r>
      <w:r>
        <w:t>П</w:t>
      </w:r>
      <w:r w:rsidR="00CB27B9" w:rsidRPr="00CB27B9">
        <w:t>еремешивани</w:t>
      </w:r>
      <w:r>
        <w:t>е</w:t>
      </w:r>
      <w:r w:rsidR="00CB27B9" w:rsidRPr="00CB27B9">
        <w:t>, как правило, не требуется. </w:t>
      </w:r>
      <w:r>
        <w:t>П</w:t>
      </w:r>
      <w:r w:rsidR="00CB27B9" w:rsidRPr="00CB27B9">
        <w:t xml:space="preserve">родукт </w:t>
      </w:r>
      <w:r>
        <w:t xml:space="preserve">может наноситься более толстой пленкой при нанесении при температуре ниже </w:t>
      </w:r>
      <w:r w:rsidRPr="00CB27B9">
        <w:t>10-35 ° С</w:t>
      </w:r>
      <w:r w:rsidR="00CB27B9" w:rsidRPr="00CB27B9">
        <w:t>. </w:t>
      </w:r>
      <w:r>
        <w:t>При нанесении продукта</w:t>
      </w:r>
      <w:r w:rsidR="00CB27B9" w:rsidRPr="00CB27B9">
        <w:t> Tectyl 506 может применяться методом безвоздушного распыления или кистью. </w:t>
      </w:r>
      <w:r w:rsidR="00CB27B9" w:rsidRPr="00CB27B9">
        <w:br/>
        <w:t>   </w:t>
      </w:r>
      <w:r w:rsidR="00CB27B9" w:rsidRPr="00CB27B9">
        <w:br/>
        <w:t>Удаление: </w:t>
      </w:r>
      <w:r w:rsidR="00CB27B9" w:rsidRPr="00CB27B9">
        <w:br/>
        <w:t>Tectyl 506 мо</w:t>
      </w:r>
      <w:r>
        <w:t>жет</w:t>
      </w:r>
      <w:r w:rsidR="00CB27B9" w:rsidRPr="00CB27B9">
        <w:t xml:space="preserve"> быть удален </w:t>
      </w:r>
      <w:proofErr w:type="spellStart"/>
      <w:r w:rsidR="00CB27B9" w:rsidRPr="00CB27B9">
        <w:t>уайт-спиритом</w:t>
      </w:r>
      <w:proofErr w:type="spellEnd"/>
      <w:r w:rsidR="00CB27B9" w:rsidRPr="00CB27B9">
        <w:t xml:space="preserve"> или люб</w:t>
      </w:r>
      <w:r>
        <w:t>ым</w:t>
      </w:r>
      <w:r w:rsidR="00CB27B9" w:rsidRPr="00CB27B9">
        <w:t xml:space="preserve"> аналогичн</w:t>
      </w:r>
      <w:r>
        <w:t>ым</w:t>
      </w:r>
      <w:r w:rsidR="00CB27B9" w:rsidRPr="00CB27B9">
        <w:t xml:space="preserve"> нефтян</w:t>
      </w:r>
      <w:r>
        <w:t>ым</w:t>
      </w:r>
      <w:r w:rsidR="00CB27B9" w:rsidRPr="00CB27B9">
        <w:t xml:space="preserve"> растворител</w:t>
      </w:r>
      <w:r>
        <w:t>ем</w:t>
      </w:r>
      <w:r w:rsidR="00CB27B9" w:rsidRPr="00CB27B9">
        <w:t xml:space="preserve">, </w:t>
      </w:r>
      <w:r>
        <w:t>либо щелочным паром низкого давления</w:t>
      </w:r>
    </w:p>
    <w:p w:rsidR="00986C4E" w:rsidRPr="00CB27B9" w:rsidRDefault="00986C4E" w:rsidP="00986C4E">
      <w:pPr>
        <w:jc w:val="left"/>
      </w:pPr>
      <w:r w:rsidRPr="00CB27B9">
        <w:t>Хранение: </w:t>
      </w:r>
      <w:r w:rsidRPr="00CB27B9">
        <w:br/>
        <w:t>Tectyl 5 следует хранить при температуре от 10-35 ° C.  При надлежащих условиях хранения Tectyl 506 может иметь срок хранения 3 года минимум. </w:t>
      </w:r>
      <w:r w:rsidRPr="00CB27B9">
        <w:br/>
      </w:r>
    </w:p>
    <w:sectPr w:rsidR="00986C4E" w:rsidRPr="00CB27B9" w:rsidSect="00FE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B27B9"/>
    <w:rsid w:val="005114BC"/>
    <w:rsid w:val="00986C4E"/>
    <w:rsid w:val="00CB27B9"/>
    <w:rsid w:val="00F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ZipAVTO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2011-01-12T13:45:00Z</dcterms:created>
  <dcterms:modified xsi:type="dcterms:W3CDTF">2011-01-12T14:05:00Z</dcterms:modified>
</cp:coreProperties>
</file>